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DE00C">
      <w:pPr>
        <w:jc w:val="center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val="en-US" w:eastAsia="zh-CN" w:bidi="ar-SA"/>
        </w:rPr>
        <w:t>承诺函</w:t>
      </w:r>
    </w:p>
    <w:p w14:paraId="56E38058">
      <w:pPr>
        <w:pStyle w:val="2"/>
        <w:rPr>
          <w:rFonts w:hint="eastAsia" w:cs="Arial" w:asciiTheme="minorEastAsia" w:hAnsiTheme="minorEastAsia" w:eastAsiaTheme="minorEastAsia"/>
          <w:bCs/>
          <w:kern w:val="0"/>
          <w:sz w:val="32"/>
          <w:szCs w:val="32"/>
          <w:lang w:val="en-US" w:eastAsia="zh-CN" w:bidi="ar-SA"/>
        </w:rPr>
      </w:pPr>
    </w:p>
    <w:p w14:paraId="740F907C">
      <w:pPr>
        <w:rPr>
          <w:rFonts w:hint="eastAsia" w:cs="Arial" w:asciiTheme="minorEastAsia" w:hAnsiTheme="minorEastAsia" w:eastAsiaTheme="minorEastAsia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bCs/>
          <w:kern w:val="0"/>
          <w:sz w:val="32"/>
          <w:szCs w:val="32"/>
          <w:lang w:val="en-US" w:eastAsia="zh-CN" w:bidi="ar-SA"/>
        </w:rPr>
        <w:t>四川省建筑科学研究院有限公司工会</w:t>
      </w:r>
      <w:r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 w:bidi="ar-SA"/>
        </w:rPr>
        <w:t>委员会</w:t>
      </w:r>
      <w:r>
        <w:rPr>
          <w:rFonts w:hint="eastAsia" w:cs="Arial" w:asciiTheme="minorEastAsia" w:hAnsiTheme="minorEastAsia" w:eastAsiaTheme="minorEastAsia"/>
          <w:bCs/>
          <w:kern w:val="0"/>
          <w:sz w:val="32"/>
          <w:szCs w:val="32"/>
          <w:lang w:val="en-US" w:eastAsia="zh-CN" w:bidi="ar-SA"/>
        </w:rPr>
        <w:t>：</w:t>
      </w:r>
    </w:p>
    <w:p w14:paraId="7161934E">
      <w:pPr>
        <w:widowControl/>
        <w:spacing w:before="156" w:after="156"/>
        <w:ind w:firstLine="0" w:firstLineChars="0"/>
        <w:jc w:val="left"/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/>
        </w:rPr>
        <w:t xml:space="preserve">   我方已仔细研究2025—2026年度职工节日慰问框架采购项目的招标文件的</w:t>
      </w:r>
      <w:bookmarkStart w:id="0" w:name="_GoBack"/>
      <w:bookmarkEnd w:id="0"/>
      <w:r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/>
        </w:rPr>
        <w:t>全部内容 ，公司愿意按时参与本项目投标活动。</w:t>
      </w:r>
    </w:p>
    <w:p w14:paraId="45224125">
      <w:pPr>
        <w:pStyle w:val="2"/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/>
        </w:rPr>
      </w:pPr>
    </w:p>
    <w:p w14:paraId="217AD6C3">
      <w:pPr>
        <w:pStyle w:val="2"/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/>
        </w:rPr>
      </w:pPr>
    </w:p>
    <w:p w14:paraId="11081A06">
      <w:pPr>
        <w:pStyle w:val="2"/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/>
        </w:rPr>
      </w:pPr>
    </w:p>
    <w:p w14:paraId="625764C2">
      <w:pPr>
        <w:pStyle w:val="2"/>
        <w:rPr>
          <w:rFonts w:hint="default" w:cs="Arial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cs="Arial" w:asciiTheme="minorEastAsia" w:hAnsiTheme="minorEastAsia"/>
          <w:bCs/>
          <w:kern w:val="0"/>
          <w:sz w:val="32"/>
          <w:szCs w:val="32"/>
          <w:lang w:val="en-US" w:eastAsia="zh-CN"/>
        </w:rPr>
        <w:t xml:space="preserve">                             XXX公司（公章）</w:t>
      </w:r>
    </w:p>
    <w:p w14:paraId="6E23748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3A19"/>
    <w:rsid w:val="2D663A19"/>
    <w:rsid w:val="5CC0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89</Characters>
  <Lines>0</Lines>
  <Paragraphs>0</Paragraphs>
  <TotalTime>2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2025-03-12T08:59:00Z</dcterms:created>
  <dc:creator>莹洁</dc:creator>
  <cp:lastModifiedBy>哪吒小王子</cp:lastModifiedBy>
  <dcterms:modified xsi:type="dcterms:W3CDTF">2025-03-12T11:13:00Z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56E04B7AE1FD4BD8A094B2514B233696_13</vt:lpwstr>
  </property>
  <property fmtid="{D5CDD505-2E9C-101B-9397-08002B2CF9AE}" pid="4" name="KSOTemplateDocerSaveRecord">
    <vt:lpwstr>eyJoZGlkIjoiOWIyYmQzYjI1MjU1NDZiNmQ3M2I3OGZmMjQ3NDM4YjUiLCJ1c2VySWQiOiI3Nzk0NTUyNTgifQ==</vt:lpwstr>
  </property>
</Properties>
</file>